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Default="00F41ED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Default="00F4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7C44A1" w:rsidRDefault="007C44A1">
      <w:pPr>
        <w:jc w:val="center"/>
        <w:rPr>
          <w:sz w:val="16"/>
          <w:szCs w:val="16"/>
        </w:rPr>
      </w:pPr>
    </w:p>
    <w:p w:rsidR="007C44A1" w:rsidRDefault="00F41ED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с заболеваниями </w:t>
      </w:r>
      <w:bookmarkStart w:id="1" w:name="__DdeLink__513_85962244"/>
      <w:r>
        <w:rPr>
          <w:sz w:val="28"/>
          <w:szCs w:val="28"/>
        </w:rPr>
        <w:t>опорно-двигательного аппарата</w:t>
      </w:r>
      <w:bookmarkEnd w:id="1"/>
      <w:r>
        <w:rPr>
          <w:sz w:val="28"/>
          <w:szCs w:val="28"/>
        </w:rPr>
        <w:t xml:space="preserve">: врожденными аномалиями (пороками развития), системными заболеваниями опорно-двигательного аппарата, последствиями травм костей, суставов, позвоночника, сколиозами, деформациями конечностей, </w:t>
      </w:r>
      <w:proofErr w:type="spellStart"/>
      <w:r>
        <w:rPr>
          <w:sz w:val="28"/>
          <w:szCs w:val="28"/>
        </w:rPr>
        <w:t>остеохондропатиями</w:t>
      </w:r>
      <w:proofErr w:type="spellEnd"/>
      <w:r>
        <w:rPr>
          <w:sz w:val="28"/>
          <w:szCs w:val="28"/>
        </w:rPr>
        <w:t xml:space="preserve"> (болезнь </w:t>
      </w:r>
      <w:proofErr w:type="spellStart"/>
      <w:r>
        <w:rPr>
          <w:sz w:val="28"/>
          <w:szCs w:val="28"/>
        </w:rPr>
        <w:t>Пертеса</w:t>
      </w:r>
      <w:proofErr w:type="spellEnd"/>
      <w:r>
        <w:rPr>
          <w:sz w:val="28"/>
          <w:szCs w:val="28"/>
        </w:rPr>
        <w:t xml:space="preserve">), артрозами и др. </w:t>
      </w:r>
    </w:p>
    <w:p w:rsidR="007C44A1" w:rsidRDefault="007C44A1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7C44A1" w:rsidRDefault="00F41ED1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b/>
          <w:color w:val="000000"/>
          <w:kern w:val="0"/>
          <w:sz w:val="28"/>
          <w:szCs w:val="28"/>
          <w:lang w:eastAsia="ru-RU"/>
        </w:rPr>
        <w:t>Положительные эффекты медицинской реабилитации детей, имеющих или перенесших заболевания нервной системы:</w:t>
      </w:r>
      <w:r>
        <w:rPr>
          <w:b/>
          <w:kern w:val="0"/>
          <w:sz w:val="28"/>
          <w:szCs w:val="28"/>
          <w:lang w:eastAsia="en-US"/>
        </w:rPr>
        <w:t xml:space="preserve"> 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 xml:space="preserve"> развитие  или восстановление утраченных моторных навыков в результате болезни  у детей;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увеличение/восстановление объёма движений в суставах конечностей;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формирование правильного паттерна походки, осанки, биомеханики движений;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адаптация и повышение выносливости к физической нагрузке;</w:t>
      </w: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организации для реабилитации детей, перенесших заболевания дыхательной системы: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7C44A1" w:rsidRDefault="00F41E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Ответственный: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Лилия Александровна 8(39151)6-83-85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 (в условиях круглосуточного стационара)</w:t>
      </w:r>
    </w:p>
    <w:p w:rsidR="007C44A1" w:rsidRDefault="00F41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Наталья Николаевна 8(3919)42-44-00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7C44A1" w:rsidRDefault="00F41ED1">
      <w:pPr>
        <w:ind w:firstLine="708"/>
        <w:jc w:val="both"/>
      </w:pPr>
      <w:r>
        <w:rPr>
          <w:b/>
          <w:sz w:val="28"/>
          <w:szCs w:val="28"/>
        </w:rPr>
        <w:t>Для оформления направления на медицинскую реабилитацию ребенку, имеющему/перенесшему заболевание опорно-двигательного аппарата Вам необходимо обратиться к врачу-педиатру участковому в поликлинику по месту жительства (прикрепления) ребенка.</w:t>
      </w:r>
    </w:p>
    <w:sectPr w:rsidR="007C44A1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FE"/>
    <w:multiLevelType w:val="multilevel"/>
    <w:tmpl w:val="FC609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1DB"/>
    <w:multiLevelType w:val="multilevel"/>
    <w:tmpl w:val="73641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40E2"/>
    <w:multiLevelType w:val="multilevel"/>
    <w:tmpl w:val="A5A8C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750AEA"/>
    <w:multiLevelType w:val="multilevel"/>
    <w:tmpl w:val="E38AD0F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1"/>
    <w:rsid w:val="007C44A1"/>
    <w:rsid w:val="00983FFC"/>
    <w:rsid w:val="00F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ХодыкинаТН</cp:lastModifiedBy>
  <cp:revision>2</cp:revision>
  <cp:lastPrinted>2022-10-03T05:31:00Z</cp:lastPrinted>
  <dcterms:created xsi:type="dcterms:W3CDTF">2022-12-12T10:38:00Z</dcterms:created>
  <dcterms:modified xsi:type="dcterms:W3CDTF">2022-12-12T10:38:00Z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